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CF1" w:rsidRDefault="00B275C4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760720" cy="5216761"/>
            <wp:effectExtent l="19050" t="0" r="0" b="0"/>
            <wp:docPr id="6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16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9B0" w:rsidRDefault="003169B0">
      <w:r>
        <w:t xml:space="preserve">Issue: </w:t>
      </w:r>
    </w:p>
    <w:p w:rsidR="003169B0" w:rsidRDefault="003169B0" w:rsidP="003169B0">
      <w:pPr>
        <w:pStyle w:val="Lijstalinea"/>
        <w:numPr>
          <w:ilvl w:val="0"/>
          <w:numId w:val="1"/>
        </w:numPr>
      </w:pPr>
      <w:r>
        <w:t>Er is geen harde verwijzing tussen de heen en terug relatie te leggen. Alleen via interpretatie is deze af te leiden.</w:t>
      </w:r>
    </w:p>
    <w:p w:rsidR="00CC2AC7" w:rsidRDefault="003169B0" w:rsidP="003169B0">
      <w:pPr>
        <w:pStyle w:val="Lijstalinea"/>
        <w:numPr>
          <w:ilvl w:val="0"/>
          <w:numId w:val="1"/>
        </w:numPr>
      </w:pPr>
      <w:r>
        <w:t xml:space="preserve">semantisch gezien zijn in bovenstaand voorbeeld een </w:t>
      </w:r>
      <w:r w:rsidR="00CC2AC7">
        <w:t xml:space="preserve">beperkt </w:t>
      </w:r>
      <w:r>
        <w:t>aantal relaties relevant.</w:t>
      </w:r>
    </w:p>
    <w:p w:rsidR="00F63639" w:rsidRDefault="00CC2AC7" w:rsidP="003169B0">
      <w:pPr>
        <w:pStyle w:val="Lijstalinea"/>
        <w:numPr>
          <w:ilvl w:val="0"/>
          <w:numId w:val="1"/>
        </w:numPr>
      </w:pPr>
      <w:r>
        <w:t xml:space="preserve">Voor stuf is vanuit het oogpunt van functionaliteit </w:t>
      </w:r>
      <w:r w:rsidR="003169B0">
        <w:t xml:space="preserve"> </w:t>
      </w:r>
      <w:r>
        <w:t>ook de terugrelatie relevant.</w:t>
      </w:r>
    </w:p>
    <w:p w:rsidR="005F3F5D" w:rsidRDefault="005F3F5D" w:rsidP="005F3F5D">
      <w:r>
        <w:t>Voorstel:</w:t>
      </w:r>
    </w:p>
    <w:p w:rsidR="006052ED" w:rsidRPr="006052ED" w:rsidRDefault="006052ED" w:rsidP="006052ED">
      <w:pPr>
        <w:spacing w:after="0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1) maak </w:t>
      </w:r>
      <w:r w:rsidRPr="006052ED">
        <w:rPr>
          <w:rFonts w:ascii="Arial" w:eastAsia="Times New Roman" w:hAnsi="Arial" w:cs="Arial"/>
          <w:i/>
          <w:iCs/>
          <w:sz w:val="15"/>
          <w:szCs w:val="15"/>
          <w:lang w:eastAsia="nl-NL"/>
        </w:rPr>
        <w:t>alle</w:t>
      </w:r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relaties (Relatiesoorten), conform brondocumentatie, </w:t>
      </w:r>
      <w:proofErr w:type="spellStart"/>
      <w:r w:rsidRPr="006052ED">
        <w:rPr>
          <w:rFonts w:ascii="Arial" w:eastAsia="Times New Roman" w:hAnsi="Arial" w:cs="Arial"/>
          <w:sz w:val="15"/>
          <w:szCs w:val="15"/>
          <w:lang w:eastAsia="nl-NL"/>
        </w:rPr>
        <w:t>unidirectioneel</w:t>
      </w:r>
      <w:proofErr w:type="spellEnd"/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(</w:t>
      </w:r>
      <w:proofErr w:type="spellStart"/>
      <w:r w:rsidRPr="006052ED">
        <w:rPr>
          <w:rFonts w:ascii="Arial" w:eastAsia="Times New Roman" w:hAnsi="Arial" w:cs="Arial"/>
          <w:sz w:val="15"/>
          <w:szCs w:val="15"/>
          <w:lang w:eastAsia="nl-NL"/>
        </w:rPr>
        <w:t>source</w:t>
      </w:r>
      <w:proofErr w:type="spellEnd"/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--&gt; target)</w:t>
      </w:r>
    </w:p>
    <w:p w:rsidR="006052ED" w:rsidRPr="006052ED" w:rsidRDefault="006052ED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  <w:r w:rsidRPr="006052ED">
        <w:rPr>
          <w:rFonts w:ascii="Arial" w:eastAsia="Times New Roman" w:hAnsi="Arial" w:cs="Arial"/>
          <w:sz w:val="15"/>
          <w:szCs w:val="15"/>
          <w:lang w:eastAsia="nl-NL"/>
        </w:rPr>
        <w:t>2) bepaal van de heen- en terugrelatie welke semantisch relevant is</w:t>
      </w:r>
    </w:p>
    <w:p w:rsidR="006052ED" w:rsidRPr="006052ED" w:rsidRDefault="006052ED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  <w:r>
        <w:rPr>
          <w:rFonts w:ascii="Arial" w:eastAsia="Times New Roman" w:hAnsi="Arial" w:cs="Arial"/>
          <w:sz w:val="15"/>
          <w:szCs w:val="15"/>
          <w:lang w:eastAsia="nl-NL"/>
        </w:rPr>
        <w:t>3</w:t>
      </w:r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) neem voor de semantisch relevante relatie een </w:t>
      </w:r>
      <w:proofErr w:type="spellStart"/>
      <w:r w:rsidRPr="006052ED">
        <w:rPr>
          <w:rFonts w:ascii="Arial" w:eastAsia="Times New Roman" w:hAnsi="Arial" w:cs="Arial"/>
          <w:sz w:val="15"/>
          <w:szCs w:val="15"/>
          <w:lang w:eastAsia="nl-NL"/>
        </w:rPr>
        <w:t>tagged</w:t>
      </w:r>
      <w:proofErr w:type="spellEnd"/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</w:t>
      </w:r>
      <w:proofErr w:type="spellStart"/>
      <w:r w:rsidRPr="006052ED">
        <w:rPr>
          <w:rFonts w:ascii="Arial" w:eastAsia="Times New Roman" w:hAnsi="Arial" w:cs="Arial"/>
          <w:sz w:val="15"/>
          <w:szCs w:val="15"/>
          <w:lang w:eastAsia="nl-NL"/>
        </w:rPr>
        <w:t>value</w:t>
      </w:r>
      <w:proofErr w:type="spellEnd"/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op "Naam terugrelatie" (Metamodel)</w:t>
      </w:r>
    </w:p>
    <w:p w:rsidR="006052ED" w:rsidRPr="006052ED" w:rsidRDefault="006052ED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  <w:r>
        <w:rPr>
          <w:rFonts w:ascii="Arial" w:eastAsia="Times New Roman" w:hAnsi="Arial" w:cs="Arial"/>
          <w:sz w:val="15"/>
          <w:szCs w:val="15"/>
          <w:lang w:eastAsia="nl-NL"/>
        </w:rPr>
        <w:t>4</w:t>
      </w:r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) neem van elke niet semantisch relevante relatie de naam over in de </w:t>
      </w:r>
      <w:proofErr w:type="spellStart"/>
      <w:r w:rsidRPr="006052ED">
        <w:rPr>
          <w:rFonts w:ascii="Arial" w:eastAsia="Times New Roman" w:hAnsi="Arial" w:cs="Arial"/>
          <w:sz w:val="15"/>
          <w:szCs w:val="15"/>
          <w:lang w:eastAsia="nl-NL"/>
        </w:rPr>
        <w:t>tagged</w:t>
      </w:r>
      <w:proofErr w:type="spellEnd"/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</w:t>
      </w:r>
      <w:proofErr w:type="spellStart"/>
      <w:r w:rsidRPr="006052ED">
        <w:rPr>
          <w:rFonts w:ascii="Arial" w:eastAsia="Times New Roman" w:hAnsi="Arial" w:cs="Arial"/>
          <w:sz w:val="15"/>
          <w:szCs w:val="15"/>
          <w:lang w:eastAsia="nl-NL"/>
        </w:rPr>
        <w:t>value</w:t>
      </w:r>
      <w:proofErr w:type="spellEnd"/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"Naam terugrelatie" van de semantisch relevante relatie.</w:t>
      </w:r>
    </w:p>
    <w:p w:rsidR="006052ED" w:rsidRPr="006052ED" w:rsidRDefault="006052ED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  <w:r>
        <w:rPr>
          <w:rFonts w:ascii="Arial" w:eastAsia="Times New Roman" w:hAnsi="Arial" w:cs="Arial"/>
          <w:sz w:val="15"/>
          <w:szCs w:val="15"/>
          <w:lang w:eastAsia="nl-NL"/>
        </w:rPr>
        <w:t>5</w:t>
      </w:r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) Neem de target kant </w:t>
      </w:r>
      <w:proofErr w:type="spellStart"/>
      <w:r w:rsidRPr="006052ED">
        <w:rPr>
          <w:rFonts w:ascii="Arial" w:eastAsia="Times New Roman" w:hAnsi="Arial" w:cs="Arial"/>
          <w:sz w:val="15"/>
          <w:szCs w:val="15"/>
          <w:lang w:eastAsia="nl-NL"/>
        </w:rPr>
        <w:t>multipliciteit</w:t>
      </w:r>
      <w:proofErr w:type="spellEnd"/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van de niet semantisch relevante relatie over in de </w:t>
      </w:r>
      <w:proofErr w:type="spellStart"/>
      <w:r w:rsidRPr="006052ED">
        <w:rPr>
          <w:rFonts w:ascii="Arial" w:eastAsia="Times New Roman" w:hAnsi="Arial" w:cs="Arial"/>
          <w:sz w:val="15"/>
          <w:szCs w:val="15"/>
          <w:lang w:eastAsia="nl-NL"/>
        </w:rPr>
        <w:t>source</w:t>
      </w:r>
      <w:proofErr w:type="spellEnd"/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kant van bijbehorende semantisch relevante relatie (als informatief gegeven). Deze </w:t>
      </w:r>
      <w:proofErr w:type="spellStart"/>
      <w:r w:rsidRPr="006052ED">
        <w:rPr>
          <w:rFonts w:ascii="Arial" w:eastAsia="Times New Roman" w:hAnsi="Arial" w:cs="Arial"/>
          <w:sz w:val="15"/>
          <w:szCs w:val="15"/>
          <w:lang w:eastAsia="nl-NL"/>
        </w:rPr>
        <w:t>sourcekant</w:t>
      </w:r>
      <w:proofErr w:type="spellEnd"/>
      <w:r w:rsidRPr="006052ED">
        <w:rPr>
          <w:rFonts w:ascii="Arial" w:eastAsia="Times New Roman" w:hAnsi="Arial" w:cs="Arial"/>
          <w:sz w:val="15"/>
          <w:szCs w:val="15"/>
          <w:lang w:eastAsia="nl-NL"/>
        </w:rPr>
        <w:t xml:space="preserve"> mag geen rolvermelding bevatten</w:t>
      </w:r>
    </w:p>
    <w:p w:rsidR="006052ED" w:rsidRDefault="006052ED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  <w:r>
        <w:rPr>
          <w:rFonts w:ascii="Arial" w:eastAsia="Times New Roman" w:hAnsi="Arial" w:cs="Arial"/>
          <w:sz w:val="15"/>
          <w:szCs w:val="15"/>
          <w:lang w:eastAsia="nl-NL"/>
        </w:rPr>
        <w:t>6</w:t>
      </w:r>
      <w:r w:rsidRPr="006052ED">
        <w:rPr>
          <w:rFonts w:ascii="Arial" w:eastAsia="Times New Roman" w:hAnsi="Arial" w:cs="Arial"/>
          <w:sz w:val="15"/>
          <w:szCs w:val="15"/>
          <w:lang w:eastAsia="nl-NL"/>
        </w:rPr>
        <w:t>) Verwijder de niet semantische relaties uit het mode</w:t>
      </w:r>
      <w:r w:rsidR="00D22109">
        <w:rPr>
          <w:rFonts w:ascii="Arial" w:eastAsia="Times New Roman" w:hAnsi="Arial" w:cs="Arial"/>
          <w:sz w:val="15"/>
          <w:szCs w:val="15"/>
          <w:lang w:eastAsia="nl-NL"/>
        </w:rPr>
        <w:t xml:space="preserve">l </w:t>
      </w:r>
    </w:p>
    <w:p w:rsidR="009E0FD3" w:rsidRDefault="00C3180B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  <w:r>
        <w:rPr>
          <w:rFonts w:ascii="Arial" w:eastAsia="Times New Roman" w:hAnsi="Arial" w:cs="Arial"/>
          <w:noProof/>
          <w:sz w:val="15"/>
          <w:szCs w:val="15"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762000</wp:posOffset>
            </wp:positionV>
            <wp:extent cx="5762625" cy="3366770"/>
            <wp:effectExtent l="19050" t="0" r="9525" b="0"/>
            <wp:wrapSquare wrapText="bothSides"/>
            <wp:docPr id="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36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0FD3">
        <w:rPr>
          <w:rFonts w:ascii="Arial" w:eastAsia="Times New Roman" w:hAnsi="Arial" w:cs="Arial"/>
          <w:sz w:val="15"/>
          <w:szCs w:val="15"/>
          <w:lang w:eastAsia="nl-NL"/>
        </w:rPr>
        <w:t>Het resultaat is in onderstaand voorbeeld te zien:</w:t>
      </w:r>
    </w:p>
    <w:p w:rsidR="00C3180B" w:rsidRDefault="00C3180B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</w:p>
    <w:p w:rsidR="00C065F0" w:rsidRDefault="00C065F0">
      <w:pPr>
        <w:rPr>
          <w:rFonts w:ascii="Arial" w:eastAsia="Times New Roman" w:hAnsi="Arial" w:cs="Arial"/>
          <w:sz w:val="15"/>
          <w:szCs w:val="15"/>
          <w:lang w:eastAsia="nl-NL"/>
        </w:rPr>
      </w:pPr>
      <w:r>
        <w:rPr>
          <w:rFonts w:ascii="Arial" w:eastAsia="Times New Roman" w:hAnsi="Arial" w:cs="Arial"/>
          <w:sz w:val="15"/>
          <w:szCs w:val="15"/>
          <w:lang w:eastAsia="nl-NL"/>
        </w:rPr>
        <w:br w:type="page"/>
      </w:r>
    </w:p>
    <w:p w:rsidR="00C3180B" w:rsidRDefault="00C3180B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</w:p>
    <w:p w:rsidR="00C3180B" w:rsidRDefault="00C3180B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  <w:r>
        <w:rPr>
          <w:rFonts w:ascii="Arial" w:eastAsia="Times New Roman" w:hAnsi="Arial" w:cs="Arial"/>
          <w:sz w:val="15"/>
          <w:szCs w:val="15"/>
          <w:lang w:eastAsia="nl-NL"/>
        </w:rPr>
        <w:t>In de diagrammen (zie deel I catalogus RSGB) mis je dan eigenlijk de relatie tussen SUBJECT en WOONPLAATS.</w:t>
      </w:r>
      <w:r w:rsidR="00C065F0">
        <w:rPr>
          <w:rFonts w:ascii="Arial" w:eastAsia="Times New Roman" w:hAnsi="Arial" w:cs="Arial"/>
          <w:sz w:val="15"/>
          <w:szCs w:val="15"/>
          <w:lang w:eastAsia="nl-NL"/>
        </w:rPr>
        <w:t xml:space="preserve"> Omdat </w:t>
      </w:r>
      <w:proofErr w:type="spellStart"/>
      <w:r w:rsidR="00C065F0">
        <w:rPr>
          <w:rFonts w:ascii="Arial" w:eastAsia="Times New Roman" w:hAnsi="Arial" w:cs="Arial"/>
          <w:sz w:val="15"/>
          <w:szCs w:val="15"/>
          <w:lang w:eastAsia="nl-NL"/>
        </w:rPr>
        <w:t>groepattribuutsoorten</w:t>
      </w:r>
      <w:proofErr w:type="spellEnd"/>
      <w:r w:rsidR="00C065F0">
        <w:rPr>
          <w:rFonts w:ascii="Arial" w:eastAsia="Times New Roman" w:hAnsi="Arial" w:cs="Arial"/>
          <w:sz w:val="15"/>
          <w:szCs w:val="15"/>
          <w:lang w:eastAsia="nl-NL"/>
        </w:rPr>
        <w:t xml:space="preserve"> niet meegenomen worden in dergelijke diagrammen</w:t>
      </w:r>
    </w:p>
    <w:p w:rsidR="00C3180B" w:rsidRPr="006052ED" w:rsidRDefault="00C3180B" w:rsidP="006052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nl-NL"/>
        </w:rPr>
      </w:pPr>
      <w:r>
        <w:rPr>
          <w:rFonts w:ascii="Arial" w:eastAsia="Times New Roman" w:hAnsi="Arial" w:cs="Arial"/>
          <w:sz w:val="15"/>
          <w:szCs w:val="15"/>
          <w:lang w:eastAsia="nl-NL"/>
        </w:rPr>
        <w:t>Voorstel is een stereotype tekentechnische relatie te introduceren. Zodat</w:t>
      </w:r>
      <w:r w:rsidR="00124439">
        <w:rPr>
          <w:rFonts w:ascii="Arial" w:eastAsia="Times New Roman" w:hAnsi="Arial" w:cs="Arial"/>
          <w:sz w:val="15"/>
          <w:szCs w:val="15"/>
          <w:lang w:eastAsia="nl-NL"/>
        </w:rPr>
        <w:t xml:space="preserve"> in de diagrammen de relaties tussen de objecttypen weergegeven is:</w:t>
      </w:r>
    </w:p>
    <w:p w:rsidR="00C51CF1" w:rsidRDefault="00C065F0">
      <w:r>
        <w:rPr>
          <w:noProof/>
          <w:lang w:eastAsia="nl-NL"/>
        </w:rPr>
        <w:drawing>
          <wp:inline distT="0" distB="0" distL="0" distR="0">
            <wp:extent cx="5760720" cy="2581386"/>
            <wp:effectExtent l="19050" t="0" r="0" b="0"/>
            <wp:docPr id="8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81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1CF1">
        <w:br w:type="page"/>
      </w:r>
    </w:p>
    <w:p w:rsidR="003169B0" w:rsidRDefault="003169B0"/>
    <w:sectPr w:rsidR="003169B0" w:rsidSect="00F63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84E85"/>
    <w:multiLevelType w:val="hybridMultilevel"/>
    <w:tmpl w:val="A3AC866A"/>
    <w:lvl w:ilvl="0" w:tplc="89924E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D01899"/>
    <w:rsid w:val="00093387"/>
    <w:rsid w:val="000D50BB"/>
    <w:rsid w:val="00124439"/>
    <w:rsid w:val="00194F9C"/>
    <w:rsid w:val="003169B0"/>
    <w:rsid w:val="00331770"/>
    <w:rsid w:val="004C38EB"/>
    <w:rsid w:val="005E7A86"/>
    <w:rsid w:val="005F3F5D"/>
    <w:rsid w:val="006052ED"/>
    <w:rsid w:val="00721711"/>
    <w:rsid w:val="00746B6F"/>
    <w:rsid w:val="009C6BAB"/>
    <w:rsid w:val="009E0FD3"/>
    <w:rsid w:val="00A176E5"/>
    <w:rsid w:val="00A65867"/>
    <w:rsid w:val="00B275C4"/>
    <w:rsid w:val="00C065F0"/>
    <w:rsid w:val="00C3180B"/>
    <w:rsid w:val="00C51CF1"/>
    <w:rsid w:val="00CC2AC7"/>
    <w:rsid w:val="00CF052D"/>
    <w:rsid w:val="00CF5EEB"/>
    <w:rsid w:val="00D01899"/>
    <w:rsid w:val="00D22109"/>
    <w:rsid w:val="00F6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6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01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189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169B0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60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7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VNG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Debat_E</dc:creator>
  <cp:keywords/>
  <dc:description/>
  <cp:lastModifiedBy>Debat_E</cp:lastModifiedBy>
  <cp:revision>13</cp:revision>
  <dcterms:created xsi:type="dcterms:W3CDTF">2011-01-20T07:56:00Z</dcterms:created>
  <dcterms:modified xsi:type="dcterms:W3CDTF">2011-01-22T14:44:00Z</dcterms:modified>
</cp:coreProperties>
</file>